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4D" w:rsidRPr="00E96D9B" w:rsidRDefault="00534E4D" w:rsidP="00E96D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96D9B">
        <w:rPr>
          <w:rFonts w:ascii="Times New Roman" w:hAnsi="Times New Roman"/>
          <w:b/>
          <w:sz w:val="28"/>
          <w:szCs w:val="28"/>
          <w:u w:val="single"/>
        </w:rPr>
        <w:t>Финансовое право</w:t>
      </w:r>
    </w:p>
    <w:p w:rsidR="00534E4D" w:rsidRPr="00E96D9B" w:rsidRDefault="00534E4D" w:rsidP="00E96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4E4D" w:rsidRPr="00E96D9B" w:rsidRDefault="00534E4D" w:rsidP="00E96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6D9B">
        <w:rPr>
          <w:rFonts w:ascii="Times New Roman" w:hAnsi="Times New Roman"/>
          <w:b/>
          <w:sz w:val="28"/>
          <w:szCs w:val="28"/>
        </w:rPr>
        <w:t xml:space="preserve">08.05.2020 – </w:t>
      </w:r>
      <w:r w:rsidRPr="00E96D9B">
        <w:rPr>
          <w:rFonts w:ascii="Times New Roman" w:hAnsi="Times New Roman"/>
          <w:sz w:val="28"/>
          <w:szCs w:val="28"/>
        </w:rPr>
        <w:t>лекция - прочитать лекционный материал, письменно ответить на вопрос -</w:t>
      </w:r>
      <w:r w:rsidRPr="00E96D9B">
        <w:rPr>
          <w:rFonts w:ascii="Times New Roman" w:hAnsi="Times New Roman"/>
          <w:sz w:val="28"/>
          <w:szCs w:val="28"/>
        </w:rPr>
        <w:tab/>
      </w:r>
      <w:r w:rsidR="00BC6CC8" w:rsidRPr="00BC6CC8">
        <w:rPr>
          <w:rFonts w:ascii="Times New Roman" w:hAnsi="Times New Roman"/>
          <w:sz w:val="28"/>
          <w:szCs w:val="28"/>
        </w:rPr>
        <w:tab/>
      </w:r>
      <w:r w:rsidR="00BC6CC8" w:rsidRPr="00BC6CC8">
        <w:rPr>
          <w:rFonts w:ascii="Times New Roman" w:hAnsi="Times New Roman"/>
          <w:b/>
          <w:i/>
          <w:sz w:val="28"/>
          <w:szCs w:val="28"/>
        </w:rPr>
        <w:t>Роль бухгалтерии и учетных систем в осуществлении финансового контроля</w:t>
      </w:r>
      <w:r w:rsidRPr="00BC6CC8">
        <w:rPr>
          <w:rFonts w:ascii="Times New Roman" w:hAnsi="Times New Roman"/>
          <w:b/>
          <w:i/>
          <w:sz w:val="28"/>
          <w:szCs w:val="28"/>
        </w:rPr>
        <w:t>.</w:t>
      </w:r>
    </w:p>
    <w:p w:rsidR="00534E4D" w:rsidRPr="00E96D9B" w:rsidRDefault="00534E4D" w:rsidP="00E96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E4D" w:rsidRPr="00E96D9B" w:rsidRDefault="00534E4D" w:rsidP="00E96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E4D" w:rsidRPr="00E96D9B" w:rsidRDefault="00534E4D" w:rsidP="00E96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6D9B">
        <w:rPr>
          <w:rFonts w:ascii="Times New Roman" w:hAnsi="Times New Roman"/>
          <w:b/>
          <w:sz w:val="28"/>
          <w:szCs w:val="28"/>
        </w:rPr>
        <w:t xml:space="preserve">ТЕМА: </w:t>
      </w:r>
      <w:r w:rsidR="00E96D9B">
        <w:rPr>
          <w:rFonts w:ascii="Times New Roman" w:hAnsi="Times New Roman"/>
          <w:b/>
          <w:sz w:val="28"/>
          <w:szCs w:val="28"/>
        </w:rPr>
        <w:t>Финансовый контроль (лекция -4 часа)</w:t>
      </w:r>
    </w:p>
    <w:p w:rsidR="00534E4D" w:rsidRPr="00E96D9B" w:rsidRDefault="00534E4D" w:rsidP="00E96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D9B" w:rsidRPr="00E96D9B" w:rsidRDefault="00E96D9B" w:rsidP="00E96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5" w:anchor="metkadoc2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1. Понятие финансового контроля</w:t>
        </w:r>
      </w:hyperlink>
    </w:p>
    <w:p w:rsidR="00E96D9B" w:rsidRPr="00E96D9B" w:rsidRDefault="00E96D9B" w:rsidP="00E96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anchor="metkadoc3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2. Функции финансового контроля</w:t>
        </w:r>
      </w:hyperlink>
    </w:p>
    <w:p w:rsidR="00E96D9B" w:rsidRPr="00E96D9B" w:rsidRDefault="00E96D9B" w:rsidP="00E96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7" w:anchor="metkadoc4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3. Составляющие финансового контроля</w:t>
        </w:r>
      </w:hyperlink>
    </w:p>
    <w:p w:rsidR="00E96D9B" w:rsidRPr="00E96D9B" w:rsidRDefault="00E96D9B" w:rsidP="00E96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8" w:anchor="metkadoc5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4. Основные задачи и направления внутреннего финансового контроля</w:t>
        </w:r>
      </w:hyperlink>
    </w:p>
    <w:p w:rsidR="00E96D9B" w:rsidRPr="00E96D9B" w:rsidRDefault="00E96D9B" w:rsidP="00E96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9" w:anchor="metkadoc6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5. Контроль над финансовыми вложениями</w:t>
        </w:r>
      </w:hyperlink>
    </w:p>
    <w:p w:rsidR="00E96D9B" w:rsidRPr="00E96D9B" w:rsidRDefault="00E96D9B" w:rsidP="00E96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0" w:anchor="metkadoc7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6. Основные требования, предъявляемые к организации внутрифирменного финансового контроля</w:t>
        </w:r>
      </w:hyperlink>
    </w:p>
    <w:p w:rsidR="00E96D9B" w:rsidRPr="00E96D9B" w:rsidRDefault="00E96D9B" w:rsidP="00E96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1" w:anchor="metkadoc8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7. Виды и система контролирующих органов финансового контроля</w:t>
        </w:r>
      </w:hyperlink>
    </w:p>
    <w:p w:rsidR="00E96D9B" w:rsidRPr="00E96D9B" w:rsidRDefault="00E96D9B" w:rsidP="00E96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2" w:anchor="metkadoc9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8. Принципы организации финансового контроля и его классификация</w:t>
        </w:r>
      </w:hyperlink>
    </w:p>
    <w:p w:rsidR="00E96D9B" w:rsidRPr="00E96D9B" w:rsidRDefault="00E96D9B" w:rsidP="00E96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3" w:anchor="metkadoc10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9. Организация и задачи финансового контроля в РФ</w:t>
        </w:r>
      </w:hyperlink>
    </w:p>
    <w:p w:rsidR="00E96D9B" w:rsidRPr="00E96D9B" w:rsidRDefault="00E96D9B" w:rsidP="00E96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4" w:anchor="metkadoc11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10. Классификация финансового контроля</w:t>
        </w:r>
      </w:hyperlink>
      <w:bookmarkStart w:id="1" w:name="metkadoc1"/>
    </w:p>
    <w:p w:rsidR="00E96D9B" w:rsidRPr="00E96D9B" w:rsidRDefault="00E96D9B" w:rsidP="00E96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6D9B" w:rsidRPr="00E96D9B" w:rsidRDefault="00E96D9B" w:rsidP="00E96D9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2" w:name="metkadoc2"/>
      <w:bookmarkEnd w:id="1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1. Понятие финансового контроля</w:t>
      </w:r>
    </w:p>
    <w:bookmarkEnd w:id="2"/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Государство реализует финансовую политику, воздействуя на: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сферу финансовых отношений через налоговую политику;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регламентацию кредитных отношений;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регулирование финансового рынка;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формирование амортизационного фонда и систему государственной поддержки.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зависимости от изменений и целей финансовой политики государство ослабляет или усиливает свое вмешательство в регулирование тех или иных сторон экономических и социальных процессов.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сферу непосредственного государственного управления финансами входят лишь государственные финансы. Управление государственными финансами регулируется высшими законодательными органами.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важной частью финансовой системы страны выступает государственный бюджет.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ст. 10 «Структура бюджетной системы РФ» Бюджетного кодекса РФ бюджетная система состоит из бюджетов трех уровней: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Федерального бюджета и бюджетов государственных внебюджетных фондов;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 бюджетов субъектов РФ и бюджетов территориальных внебюджетных фондов;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местных бюджетов.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Бюджетным кодексом РФ установлена единая бюджетная система. Наряду с единством она основана на принципах разграничения доходов и расходов между уровнями бюджетной системы, а также самостоятельности бюджетов. В соответствии с этим на каждом бюджетном уровне действуют системы органов, обладающие бюджетными полномочиями.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Финансы представляют собой экономические отношения, связанные с формированием, распределением и использованием централизованных и децентрализованных фондов денежных средств в целях выполнения функций и задач государства и воспроизводственных функций предприятий в обеспечении условий расширенного воспроизводства.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Являясь инструментом формирования и использования денежных доходов, финансы выполняют функции: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распределительную;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регулирующую;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контрольную;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отражают ход распределительного процесса.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Понятно, что они имеют большое значение в процессе воспроизводства, решения социальных задач государства.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Финансовый контроль</w:t>
      </w: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это один из видов управленческой деятельности.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 финансовый контроль представляет систему наблюдения и проверки финансовой деятельности управляемого объекта с целью оценки обоснованности и эффективности принятых решений, выявления отклонений от утвержденных нормативов и принятия мер по их устранению.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финансового контроля можно выразить в обеспечении: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роста эффективности производства и расходования средств;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соблюдения действующего законодательства в области налогообложения;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правильности ведения бухгалтерского учета;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правильности составления и исполнения бюджета;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проверки состояния и эффективности использования ресурсов предприятий;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выявление резервов роста финансовых ресурсов;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правильность валютных операций.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формируется Единая международная система стандартизации финансового контроля. Ее принципы нашли отражение в организации контрольных систем, сложившихся в европейских государствах. В основе международных правил финансового контроля лежат принципы независимости, гласности, законности, объективности, ответственности, сбалансированности, системности.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финансового контроля должны обладать независимостью (организационной, функциональной, материальной и др.) от юридических или физических лиц, чью деятельность они проверяют. Независимость должна быть формально закреплена в законодательстве, регулирующем их деятельность.</w:t>
      </w:r>
    </w:p>
    <w:p w:rsidR="00E96D9B" w:rsidRPr="00E96D9B" w:rsidRDefault="00E96D9B" w:rsidP="00E96D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3" w:name="metkadoc3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2. Функции финансового контроля</w:t>
      </w:r>
    </w:p>
    <w:bookmarkEnd w:id="3"/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уровне каждого предприятия функции контроля заключаются главным образом в осуществлении мер, нацеленных на наиболее эффективное выполнение всеми работниками своих обязанностей.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в любой сфере деятельности позволяет всем системам правильно и четко функционировать.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Финансовый контроль позволяет четко функционировать финансовой системе, вовремя выявляет ее недостатки и корректирует последствия обнаруженных нарушений, повышает финансовую дисциплину и пресекает злоупотребления в сфере финансов.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Основу процесса финансового контроля составляет анализ предмета или явления с целью изучения закономерностей его возникновения, развития и преобразования, эффективности использования во всех сферах хозяйственной деятельности.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финансовый контроль охватывает и общественный сектор экономики, и предпринимательскую деятельность и функционирует посредством проверок налоговых расчетов, выполнения организациями госзаказов, порядок предоставления и возврата субсидий, дотаций, кредитов, а также применяемых налоговых льгот.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Объектом контроля выступает процесс финансово-хозяйственной деятельности субъектов рыночных отношений, т. е. сфера денежных отношений между государством и юридическими и физическими лицами, сфера бюджетного процесса, перераспределения доходов и поступлений и эффективного использования.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функциям финансового контроля относятся: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анализ – включает в себя спектр действий по анализу, изучению исполнения действующего законодательства в части использования средств государственного бюджета; выявление отклонений в формировании доходов и расходов субъекта финансовой деятельности; отклонения в сфере финансовой деятельности государственных институтов (министерств, ведомств, других органов); анализ причин отклонений (исследование фактов, повлекших то или иное отклонение, выявление виновных лиц);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корректировка – включает разработку предложений по устранению выявленных нарушений финансово-хозяйственной деятельности предприятий и организаций, других субъектов контроля;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предупредительная функция – состоит в разработке мероприятий по предотвращению нарушений, укреплению финансовой дисциплины, повышению эффективности финансового контроля, совершенствованию контрольной работы, разработке новых методов и способов контроля на основании материалов обобщения результатов проверок.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современных условиях приоритетным направлением является предупредительная функция, направленная на профилактику нарушений и злоупотреблений, совершенствование средств предупреждения нарушений, оперативное реагирование на неправомерное поведение с целью предотвращения возможных нарушений и злоупотреблений, пресечение этих действий, выявление виновных.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финансового контроля на предприятии также связано с обнаружением отклонений от принятых стандартов и нарушений принципов законности, эффективности и экономии расходования материальных ресурсов на возможно более ранней стадии.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позволяет принять корректирующие меры, привлечь виновных к ответственности, получить компенсацию за причиненный ущерб, осуществить мероприятия, направленные на предотвращение таких нарушений в будущем.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обобщая все вышесказанное, необходимо отметить, что финансовый контроль, выполняет функцию управления и регулирования всех финансовых взаимоотношений в государстве между его институтами, органами, субъектами финансовой деятельности. Такие его элементы, как субъект контроля, объект контроля, предмет контроля, принципы контроля, метод (методика) контроля, техника и технология контроля, принятие решения по результатам контроля, оценка эффективности контроля, определяют механизм финансового контроля.</w:t>
      </w:r>
    </w:p>
    <w:p w:rsidR="00E96D9B" w:rsidRPr="00E96D9B" w:rsidRDefault="00E96D9B" w:rsidP="00E96D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4" w:name="metkadoc4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3. Составляющие финансового контроля</w:t>
      </w:r>
    </w:p>
    <w:bookmarkEnd w:id="4"/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финансового контроля включает в себя систему бухгалтерского учета, контрольную среду, отдельные средства контроля.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бухгалтерского учета состоит из учетной политики предприятия, структурного подразделения, ответственного за ведение учета и подготовку бухгалтерской отчетности, распределения обязанностей и полномочий между учетными работниками, организации подготовки, оборота, хранения документов, регистров, отражающих хозяйственные операции, порядка отражения этих операций, форм и методов обобщения данных регистров, средств автоматизации в ведении учета и подготовки отчетности.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Контрольная среда – это осведомленность и практические действия контролеров, направленные на установление и поддержание системы финансового контроля; включает в себя распределение ответственности и полномочий, порядок осуществления финансового контроля, внешние факторы.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Правильное распределение полномочий даст оправданное и целесообразное разделение труда, сэкономит ресурсы, исключит дублирование функций, позволит полнее и тщательнее провести контроль.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Внешние факторы – случаи оказания давления на процесс проведения финансового контроля, злоупотребления. Средства контроля – методы и правила, разработанные для получения уверенности, что совершенные операции зарегистрированы полностью, точно в соответствии с действующим законодательством, что все нарушения обнаруживаются быстро и ясны последствия данных нарушений – их влияние на достоверность данных учета и отчетности.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</w:t>
      </w:r>
      <w:r w:rsidRPr="00E96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систему финансового контроля входят: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управленческо-финансовый контроль, осуществляемый всеми структурными подразделениями предприятия;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отдельные независимые от учетно-финансовой службы специализированные подразделения внутреннего аудита.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промышленных предприятиях центрами ответственности являются отдельные цеха, участки, бригады, возглавляемые их руководителями, которые несут ответственность за результаты их работы.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Важнейшим условием реализации внутреннего финансового контроля являются финансовая информация, содержащаяся в бухгалтерской, статистической и оперативной отчетности, а также обобщенные финансовые показатели, отражающие различные стороны хозяйственной деятельности. Финансовая информация одновременно служит и информационной базой для управленческого учета, но, очевидно, не ограничивается ею.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Внутренний контроль: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проводится внутри предприятия (или структуры управления) его служащими, которых обычно называют внутренними контролерами или внутренними аудиторами;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организуется по решению руководства предприятия;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содержится на средства предприятия.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обязанности внутренних контролеров </w:t>
      </w: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быть </w:t>
      </w:r>
      <w:r w:rsidRPr="00E96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включены: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проверка эффективности системы контроля;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оценка эффективности предприятия;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определение уровня достижения программных целей. Заметим, что организация служб внутреннего контроля необязательна для субъектов хозяйствования.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случаях, когда информация, полученная зависимыми от руководства управляемого объекта органами внутреннего контроля, не вызывает доверия у собственников, возникает потребность в проведении внешнего финансового контроля. Как правило, основная цель внешнего контроля заключается в составлении мнения о достоверности финансового положения, представленного в финансовых отчетах, соответствии результатов операций и движения денежных средств субъекта хозяйствования общепринятым принципам бухгалтерского учета и законодательным нормам.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общем случае речь идет о достоверности финансового состояния объекта контроля, рациональности и эффективности его деятельности. Таким образом, внутренний и внешний финансовый контроль во многом дополняют друг друга.</w:t>
      </w:r>
    </w:p>
    <w:p w:rsidR="00E96D9B" w:rsidRPr="00E96D9B" w:rsidRDefault="00E96D9B" w:rsidP="00E96D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5" w:name="metkadoc5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4. Основные задачи и направления внутреннего финансового контроля</w:t>
      </w:r>
    </w:p>
    <w:bookmarkEnd w:id="5"/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Внутренний финансовый контроль – составная часть общей системы управленческого контроля. В широком смысле под </w:t>
      </w:r>
      <w:r w:rsidRPr="00E96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целью функционирования системы внутреннего контроля </w:t>
      </w: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понимать сохранение и эффективное использование разнообразных ресурсов и потенциалов коммерческой организации, обеспечение ее эффективного функционирования, а также устойчивости и максимального развития в условиях многоплановой конкуренции. Задачами внутреннего финансового контроля являются: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помощь в учетной работе, т. е. проведение контроля специалистов с целью эффективного выполнения ими своих обязанностей;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проверка бухгалтерской информации, ее достоверности;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контроль сохранности собственности организации;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обеспечение органов управления необходимой информацией по всем интересующим вопросам;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защита от ошибок, нарушений, злоупотреблений, искажений через осуществление предупредительных мер;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повышение дисциплины учетной работы.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зависимости от масштабов деятельности предприятия, его индивидуальных особенностей работы, целей и задач, поставленных руководителем перед службой внутреннего финансового контроля, направлениями контроля могут быть: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контроль за финансово-экономической деятельностью субъекта;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контроль над соблюдением направлений развития субъекта;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контроль и обеспечение эффективной деятельности субъекта;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контроль за расчетно-платежными операциями, затратами на производство, поступлениями выручки за реализованную продукцию;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контроль над формированием финансовых результатов;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выявление, предотвращение и исправление искажений в учете;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контроль над соблюдением законодательства, своевременность расчетов с бюджетом и внебюджетными фондами;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 контроль над своевременностью и правильностью, а также полнотой отражения в учете всех хозяйственных операций;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 контроль над корректностью бухгалтерских проводок;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 анализ деятельности предприятия;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 контроль над выполнением инвестиционных и прочих проектов;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12) контроль надежности информации, представляемой системе управления;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13) организация взаимодействия с внешними контролерами, представителями проверяющих и контролирующих органов, организация внутренних расследований, создание контрольных комиссий по расследованию каких-либо обстоятельств. Кроме того, к данным направлениям следует прибавить контрольные мероприятия по всем интересующим руководителя субъекта вопросам.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Достижение общей цели системы внутреннего контроля обеспечивается взаимодействием различных ее элементов для достижения следующих показателей, по которым можно судить об эффективности управления и развития организации: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соответствие деятельности организации принятому курсу действий и стратегии;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устойчивость организации с финансово-экономической, рыночной и правовой точек зрения;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упорядоченность и эффективность текущей финансово-хозяйственной деятельности;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сохранность имущества;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должный уровень полноты и точности первичных документов и качества первичной информации для успешного руководства и принятия эффективных управленческих решений;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показатели эффективности системы бухгалтерского учета;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рост производительности труда, снижение издержек производства и обращения, улучшение финансово-экономических результатов деятельности;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 рациональное и экономное использование всех видов ресурсов;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 соблюдение должностными лицами и иными работниками организации установленных администрацией требований, правил;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 соблюдение требований федеральных законов и подзаконных актов, изданных органами власти Российской Федерации и ее субъектов, а также полномочными органами местного самоуправления.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и многие другие задачи обуславливают создание в организации эффективной системы внутреннего контроля.</w:t>
      </w:r>
    </w:p>
    <w:p w:rsidR="00E96D9B" w:rsidRPr="00E96D9B" w:rsidRDefault="00E96D9B" w:rsidP="00E96D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6" w:name="metkadoc6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5. Контроль над финансовыми вложениями</w:t>
      </w:r>
    </w:p>
    <w:bookmarkEnd w:id="6"/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Финансовые вложения</w:t>
      </w: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передача предприятием в собственность, временное пользование или управление своего имущества или денежных средств в целях получения дохода. Они могут быть краткосрочными или долгосрочными. К финансовым вложениям также относят инвестиции в ценные бумаги, уставный фонд других предприятий, предоставление кредитов и займов.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подвергается порядок бухгалтерского учета таких вложений на соответствие действующему законодательству и принятой на предприятии учетной политике.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анализируются договоры купли-продажи ценных бумаг (уставы, учредительные документы в случае вложения в уставный фонд других предприятий), выписки из реестра акционеров, платежные документы, сертификаты, наличие ценных бумаг.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наличия ценных бумаг на ответственном хранении, нахождения в управлении проверяются соответствующие договоры и реестры переданных ценных бумаг (в них должны быть указаны номер, серия, номинальная стоимость, количество, вид ценных бумаг).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контроле платежных документов проверяются порядок оплаты (выше или ниже номинальной стоимости), порядок выплаты дивидендов.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Проверяются: корреспонденция по операциям с финансовыми вложениями, порядок ведения аналитического и синтетического учета, порядок учета расходов на хранение ценных бумаг в депозитарии банка, порядок налогообложения выплат по дивидендам (удержание налога на доходы с физических лиц).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Проверяется порядок отражения доходов, полученных от операций с финансовыми вложениями, порядок отражения превышения покупной стоимости ценных бумаг над их номиналом и наоборот. Необходимо проверить порядок погашения ценных бумаг, проконтролировать, чтобы на дату погашения их стоимость в балансе была равна их номинальной стоимости.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Особое внимание при контроле над операциями по финансовым вложениям уделяют экономической эффективности проводимых вложений, т. е. изучают критерии, повлиявшие на принятие решения о финансовых вложениях. Необходимо знать специфику финансово-хозяйственной деятельности предприятия, в деятельность которого вкладываются инвестиции, т. е. должностные лица организации обязаны тщательно проработать вопросы финансовых вложений, ожидаемой величины прибыли и величины участия в других предприятиях, проработать все договорные вопросы.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Контролер должен убедиться, что данными операциями не прикрывались другие сделки и мотивы, т. е. не было искусственного отвлечения средств предприятия с целью получения доходов нелегальным путем отдельными лицами через другую фирму.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контроле финансовых вложений в другие организации необходимо проверить договоры о совместной деятельности, цели создания такой деятельности, порядок учета совместных операций (кто ведет, организован ли раздельный учет общих дел и операций участника, которому поручено ведение учета операций по совместной деятельности), порядок уплаты налогов на доход от операций по финансовым вложениям.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проверке операций по предоставленным займам контролю подвергаются бухгалтерские справки и другие расчеты по оценке их дисконтированной стоимости согласно ПБУ 19/02, проверяется расчет первоначальной стоимости выбывающего объекта в порядке уступки права требования.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Контролируется порядок создания резерва под обесценивание ценных бумаг и порядок переоценки ценных бумаг, котирующихся на биржах регулярно. Данная переоценка должна соответствовать действующему законодательству (Постановление Федеральной комиссии по рынку ценных бумаг от 27 ноября 1997 г. № 40 «Об утверждении Правил отражения профессиональными участниками рынка ценных бумаг и инвестиционными фондами в бухгалтерском учете отдельных операций с ценными бумагами»).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Проверяют порядок операций с векселями, облигациями, сертификатами, фьючерсами, опционами и т. д.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ценные бумаги должны быть учтены на </w:t>
      </w:r>
      <w:proofErr w:type="spellStart"/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забалансовом</w:t>
      </w:r>
      <w:proofErr w:type="spellEnd"/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счете 004 «Бланки строгой отчетности» по номинальной стоимости и зарегистрированы по видам в специальном журнале.</w:t>
      </w:r>
    </w:p>
    <w:p w:rsidR="00E96D9B" w:rsidRPr="00E96D9B" w:rsidRDefault="00E96D9B" w:rsidP="00E96D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7" w:name="metkadoc7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6. Основные требования, предъявляемые к организации внутрифирменного финансового контроля</w:t>
      </w:r>
    </w:p>
    <w:bookmarkEnd w:id="7"/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принципами внутрифирменного финансового контроля являются: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разделение обязанностей;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разрешение и одобрение;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физический контроль;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важность свидетельства.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снижения риска неудовлетворительной работы проверяющих лиц руководство обязано регулярно проверять их с целью определения эффективности работы и точности исправления ошибок.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крупных компаниях потенциальное преимущество регулярного финансового контроля часто окупают расходы на создание отдела внутреннего аудита.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Важным критерием контроля является снижение потенциальных убытков. Система контроля предназначена для помощи руководителям предприятий в вопросах: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выбора между различными альтернативными действиями, планирования действий, которые должны быть предприняты в течение определенного периода времени;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выявления ошибок конкретных исполнителей. Они могут заключаться в установлении нереальных планов при наличии точных прогнозов или в невыполнении тех действий, которые должны быть предприняты для реализации конкретных маркетинговых, инвестиционных и иных решений;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осуществления действий, которые могли бы исправить ошибки и закрепить успех.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Ключевыми элементами системы контроля являются: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объекты контроля – бюджеты структурных подразделений;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предметы контроля – отдельные показатели бюджетов (соблюдение лимитов фонда оплаты труда, расходов сырья и материалов, энергии и т. д.);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субъекты контроля – структурные подразделения и экономические службы предприятия;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методы контроля бюджетов – осуществление процедур, необходимых для определения отклонений фактических показателей бюджетов от плановых в абсолютных суммах. Контроль над выполнением доходной части сводного бюджета предприятия призван обеспечить бесперебойность финансирования его операционной (текущей) и инвестиционной деятельности. Осуществляет такой контроль финансовая служба.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над соблюдением расходной части консолидированного бюджета предприятия является важной проблемой, от решения которой зависит эффективность хозяйственно-финансовой деятельности предприятия. Для успешного решения данной проблемы рекомендуется установить четкий порядок проведения управленческих процедур, который обеспечивает: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оперативный анализ фактических отклонений от плановых функциональных и сводного бюджетов (за месяц, квартал);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разработку мероприятий по устранению непроизводительных расходов и потерь, а также удорожающих факторов, выявленных в ходе анализа;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оформление и предоставление дирекции предприятия аналитических материалов по исполнению комплексного и функциональных бюджетов в целях корректировки их доходной и расходной частей.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Целесообразно на каждом предприятии создавать и внедрять комплектующую автоматизированную систему бюджетного планирования (на базе локальной компьютерной сети), что поможет оперативно (ежедневно) получать информацию об исполнении бюджетов и своевременно вносить коррективы в доходную и расходную части в целях повышения эффективности управления финансами хозяйствующих субъектов.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Важным элементом внутрифирменного контроля наряду с бюджетным является финансовый анализ бухгалтерской отчетности предприятия, который включает: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горизонтальный анализ баланса; вертикальный анализ; трендовый анализ;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анализ финансовых коэффициентов (ликвидности, платежеспособности и рентабельности).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перехода на качественно иной уровень планирования и контроля предприятия должны стать более привлекательными и открытыми для инвесторов, кредиторов и других партнеров, что расширит их финансовые возможности для расширения производства.</w:t>
      </w:r>
    </w:p>
    <w:p w:rsidR="00E96D9B" w:rsidRPr="00E96D9B" w:rsidRDefault="00E96D9B" w:rsidP="00E96D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8" w:name="metkadoc8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7. Виды и система контролирующих органов финансового контроля</w:t>
      </w:r>
    </w:p>
    <w:bookmarkEnd w:id="8"/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Финансовый контроль можно разделить на государственный и негосударственный. Государственный финансовый контроль – это комплексная система контрольных действий органов власти и управления, базирующихся на Конституции РФ и других законах.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назначение – отслеживать стоимостные пропорции распределения налогового национального продукта, контролируя все каналы движения денежных потоков, так или иначе связанные с формированием государственных финансовых ресурсов (полнотой и своевременностью их поступления, а также с их целевым использованием).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Указе Президента РФ в Указе президента РФ от 25.07.1996 г. № 1095 «О мерах по обеспечению государственного финансового контроля в РФ» (с изм. от 25.07.2000 г., 18.07.2001 г.), сказано, что государственный финансовый контроль в РФ включает контроль за исполнением федерального бюджета и бюджетов федеральных внебюджетных фондов, организацией денежного обращения, использованием кредитных ресурсов, состоянием государственного внутреннего и внешнего долга, государственных резервов, предоставлением финансовых и налоговых льгот и преимуществ.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государственного финансового контроля – максимизация поступления денежных средств в казну и недопущение их нецелевого и неэффективного расходования.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Государственные контролеры прежде всего проверяют соблюдение финансовой дисциплины, т. е. неукоснительность исполнения всех установленных предписаний государства в отношении использования государственных средств, включая бюджетные ресурсы, внебюджетные фонды, средства Центрального банка, органов местного самоуправления и т. д. Контролеры имеют право осуществлять ревизии и проверки главным образом в государственном секторе экономики. Сфера частного и корпоративного бизнеса подвержена государственному контролю лишь отчасти, по определенному кругу вопросов: налогообложения, пользования государственными ресурсами.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Негосударственный финансовый контроль включает внутрифирменный и аудиторский контроль.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Внутрихозяйственный контроль за финансово-хозяйственной деятельностью предприятия, филиалов и дочерних предприятий проводится самим предприятием, его экономическими службами и подразделяется на оперативный (текущий) и стратегический.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Аудиторский контроль, возникший в РФ с конца 1980-х гг., – это независимый вневедомственный финансовый контроль, который проводят как отдельные физические лица, прошедшие государственную аттестацию и зарегистрированные в качестве предпринимателей-аудиторов, так и аудиторские фирмы (в том числе иностранные), имеющие любую организационно-правовую фирму, предусмотренную российским законодательством (кроме акционерного общества открытого типа).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органов финансового контроля в экономически развитых странах в целом однотипна и включает следующие элементы: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ведомство главного ревизора – аудитора (счетная палата) с подчинением непосредственно парламенту или президенту страны. Цель этого ведомства – контроль над расходованием государственных средств и государственного имущества;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налоговое ведомство с подчинением президенту, правительству либо министерству финансов, контролирующее поступление налоговых доходов в государственную казну;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контролирующие структуры в составе государственных ведомств, осуществляющие проверки и ревизии подведомственных учреждений;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аудиторские фирмы, осуществляющие на коммерческой основе проверку и подтверждение достоверности отчетной информации и законности финансовых потоков и увеличение прибыли.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государствах тоталитарного типа с преобладанием государственной собственности государственный финансовый контроль носит глобальный административный характер, преследуя в основном фискальные цели.</w:t>
      </w:r>
    </w:p>
    <w:p w:rsidR="00E96D9B" w:rsidRPr="00E96D9B" w:rsidRDefault="00E96D9B" w:rsidP="00E96D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9" w:name="metkadoc9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8. Принципы организации финансового контроля и его классификация</w:t>
      </w:r>
    </w:p>
    <w:bookmarkEnd w:id="9"/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принципами являются независимость и объективность, компетентность и гласность. Независимость контроля должна быть обеспечена финансовой самостоятельностью контролирующего органа, более длительными по сравнению с парламентскими сроками полномочиями руководителей органов государственного контроля, а также их конституционным характером. Объективность и компетентность подразумевают неукоснительное соблюдение контролерами действующего законодательства, высокий профессиональный уровень работы контролеров на основе строго установленных стандартов проведения ревизионной работы. Гласность предусматривает постоянную связь финансовых контролеров с общественностью и средствами массовой информации.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 место принципы, носящие существенный характер: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результативность контроля;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четкость и логичность предъявляемых контролерами требований;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неподкупность субъектов контроля;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обоснованность и доказательность информации, приведенной в актах проверок и ревизий;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превентивность (предупреждение) вероятных финансовых нарушений;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презумпция невиновности (до суда) подозреваемых в финансовых преступлениях лиц;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согласованность действий различных контролирующих органов и др.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институт и разновидность контроля имеют свой регламент.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Общепринятый регламент проведения комплексной ревизии хозяйствующего субъекта включает следующие поэтапные действия контрольных органов: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инвентаризацию наличия и сохранности товарно-материальных ценностей, объектов незавершенного производства либо строительства, полуфабрикатов, офисного и другого оборудования, денежных средств и расчетов;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визуальную проверку правильности оформления документов, полноты и достоверности заполнения реквизитов, соответствие предъявленных к проверке документов утвержденным нормам, выявление некачественных документов, арифметический подсчет итогов и т. д.;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проверку полноты и правильности отражения в документах финансово-хозяйственных операций, а отражения бухгалтерских записей в учетных регистрах, разработочных таблицах, журналах-ордерах, в главной книге и т. д.;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проверку правильности исчисления расчетных показателей (заработной платы, налогов, амортизационных сумм, резервов, процентов за кредит и т. д.);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проверку правильности составления отчетности – бухгалтерской, финансовой, налоговой, статистической, страховой, кредитной и другой, предусмотренной действующим законодательством страны.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виды контроля (документальные, тематические) требуют соответствующих регламентов, определяемых контрольными ведомствами или руководством фирмы (при проведении внутреннего контроля). Финансовый контроль принято классифицировать по следующим критериям: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регламенту осуществления – обязательный, инициативный;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времени проведения – предварительный, текущий (оперативный), последующий;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субъектам контроля – президентский: законодательных органов власти и местного самоуправления; исполнительных органов власти; финансово-кредитных органов; внутрифирменный; ведомственный; аудиторский;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объектам контроля – бюджетный, за внебюджетными фондами, налоговый, валютный, кредитный, страховой, инвестиционный, таможенный, за денежной массой. Обязательный контроль финансовой деятельности юридических и физических лиц осуществляется на основе закона. Это относится к налоговым проверкам, контролю над целевым использованием бюджетных ресурсов, обязательному аудиторскому подтверждению данных финансово-бухгалтерской отчетности организаций и т. д. Инициативный контроль не вытекает из финансового законодательства, но является неотъемлемой частью управления финансами для достижения тактических и стратегических целей.</w:t>
      </w:r>
    </w:p>
    <w:p w:rsidR="00E96D9B" w:rsidRPr="00E96D9B" w:rsidRDefault="00E96D9B" w:rsidP="00E96D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10" w:name="metkadoc10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9. Организация и задачи финансового контроля в РФ</w:t>
      </w:r>
    </w:p>
    <w:bookmarkEnd w:id="10"/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контроль предназначен для реализации финансовой политики государства, создания условий для финансовой стабилизации страны, он распространяется как на государственные организации, так и на негосударственную сферу экономики – коммерческие организации и граждан.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российским законодательством государственный финансовый контроль включает в себя контроль за исполнением федерального бюджета и бюджетов федеральных внебюджетных фондов, организаций денежного обращения, использованием кредитных ресурсов, состоянием государственного внутреннего и внешнего долга, государственных резервов, предоставлением финансовых и налоговых льгот.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Финансовый контроль государственных организаций – это контроль над разработкой, утверждением и исполнением бюджетов всех уровней и внебюджетных фондов, а также контроль над финансовой деятельностью государственных предприятий и учреждений, банков и финансовых корпораций. Оперативный контроль возложен на следующие государственные органы – Счетную палату РФ, Банк России, Министерство финансов РФ (Главное управление Федерального казначейства и Департамент государственного финансового контроля и аудита), Министерство РФ по налогам и сборам, ГПК РФ, контрольно-ревизионные органы федеральных органов исполнительной власти. Он проводится в ходе исполнения бюджета, смет расходов бюджетных учреждений повседневно в течение бюджетного года с целью выявления нарушений бюджетно-налоговой дисциплины, соблюдения финансовых норм и нормативов, установленных показателей по формированию и использованию бюджетного и внебюджетного фондов денежных средств государства. Текущий контроль опирается на первичные документы оперативного бюджетно-бухгалтерского учета и отчетности.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осуществляется не только контрольная работа. Она невозможна без текущего анализа, посредством которого выявляется уровень собираемости налоговых и неналоговых доходов бюджета, своевременное и целенаправленное финансирование федеральных, региональных и местных программ, размер бюджетного дефицита и источники его покрытия, дается оценка действующему бюджетному законодательству, исследуются вопросы регулирования и стимулирования социально-налогового механизма. Оперативный контроль предупреждает возможные злоупотребления при получении и расходовании средств, способствует соблюдению финансовой дисциплины и своевременности осуществления денежных расчетов.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деятельности органов государственного контроля примыкает контрольная деятельность органов представительной власти, а также Президента РФ. Такой контроль осуществляется при рассмотрении и принятии законов и прежде всего при рассмотрении и утверждении проектов федерального и нижестоящих бюджетов, бюджетов государственных и местных внебюджетных фондов, а также при утверждении отчетов об их исполнении. Комитеты Государственной думы РФ по бюджету и налогам, финансам и банкам и соответствующие подкомитеты ведут экспертно-аналитическую работу по финансовым вопросам, дают заключение по проекту федерального бюджета, занимаются оценкой законодательных предложений по вопросам налогообложения, банковской и других видов финансовой деятельности.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финансового контроля негосударственной сферы экономики и граждан со стороны государства затрагивает сферу соблюдения финансовой дисциплины, т. е. выполнения перед государством следующих денежных обязательств: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уплата налогов и других обязательных платежей;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соблюдение установленных законодательством правил организации денежных расчетов, ведения учета и отчетности. Деятельность органов финансового контроля регламентируется письмом Федерального агентства по управлению федеральным имуществом от 10.11.2005 г. № 09-2/1773 «О государственном финансовом контрольном органе».</w:t>
      </w:r>
    </w:p>
    <w:p w:rsidR="00E96D9B" w:rsidRPr="00E96D9B" w:rsidRDefault="00E96D9B" w:rsidP="00E96D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11" w:name="metkadoc11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10. Классификация финансового контроля</w:t>
      </w:r>
    </w:p>
    <w:bookmarkEnd w:id="11"/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Финансовый контроль по времени проведения подразделяется на предварительный, текущий (оперативный), последующий.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Предварительный финансовый контроль проводится до совершения финансовых операций и призван предупреждать финансовые нарушения. Он предусматривает оценку финансовой обоснованности планируемых расходов для предотвращения неэкономного и неэффективного расходования средств. На макроуровне такой контроль проводится в процессе составления и утверждения бюджетов всех уровней и финансовых планов внебюджетных фондов на основе прогноза макроэкономических показателей развития экономики страны; на микроуровне – в процессе разработки финансовых планов и смет, кредитных и кассовых заявок, финансовых разделов бизнес-планов, составления прогнозных балансов, договоров о совместной деятельности и т. д. Текущий (оперативный) финансовый контроль проводится в момент совершения денежных сделок, финансовых операций, выдачи ссуд и субсидий. Он предупреждает возможные злоупотребления при получении и расходовании средств, способствует соблюдению финансовой дисциплины и своевременному осуществлению денежных расчетов. Большую роль здесь играют бухгалтерские службы. Последующий финансовый контроль, проводимый путем ревизии и анализа отчетной бюджетной, финансовой и бухгалтерской документации, призван оценить результаты финансовой деятельности с точки зрения законности и эффективности как на макро-, так и на </w:t>
      </w:r>
      <w:proofErr w:type="spellStart"/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микроуровне</w:t>
      </w:r>
      <w:proofErr w:type="spellEnd"/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финансового контроля. Различают следующие методы проведения контроля: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документальные и камеральные проверки (в процессе проведения проверок на основе отчетной документации и расходных документов рассматриваются отдельные вопросы финансовой деятельности и намечаются меры для устранения выявленных нарушений);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обследование (охватывает более широкий спектр финансово-экономический показателей обследуемого экономического субъекта для определения его финансового состояния и возможных перспектив развития);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надзор (осуществляется контролирующими органами за экономическими субъектами, получившими лицензию на тот или иной вид финансовой деятельности, и предполагает соблюдение ими установленных правил и нормативов, несоблюдение нормативов, приводящее к банкротству и ущемлению интересов клиентов, влечет за собой отзыв лицензии);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анализ финансового состояния (как разновидность финансового контроля предполагает детальное изучение поквартальной или годовой финансово-бухгалтерской отчетности в целях общей оценки результатов финансовой деятельности и ликвидности, обеспеченности собственным капиталом и эффективности его использования);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наблюдение (мониторинг) (постоянный контроль со стороны кредитора за использованием выданной ссуды и финансовым состоянием клиента, неэффективное использование полученной ссуды и снижение ликвидности могут привести к ужесточению условий кредитования либо требованию долгосрочного возврата ссуды);</w:t>
      </w:r>
    </w:p>
    <w:p w:rsidR="00E96D9B" w:rsidRPr="00E96D9B" w:rsidRDefault="00E96D9B" w:rsidP="00E9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ревизии (обследование финансово-хозяйственной деятельности экономического субъекта в целях проверки ее законности, правильности, целесообразности, эффективности). Ревизии проводятся как внутриведомственными контролирующими структурами, так и различными государственными и негосударственными органами контроля (Департаментом финансового контроля и аудита Министерства финансов РФ, Казначейством, Центральным банком РФ, аудиторскими службами). Результаты ревизии оформляются актом, на основании которого принимаются меры по устранению нарушений, возмещению материального ущерба и привлечению виновных к ответственности.</w:t>
      </w:r>
    </w:p>
    <w:p w:rsidR="00BC6CC8" w:rsidRDefault="00BC6CC8" w:rsidP="00BC6C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6CC8" w:rsidRDefault="00BC6CC8" w:rsidP="00BC6C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877">
        <w:rPr>
          <w:rFonts w:ascii="Times New Roman" w:hAnsi="Times New Roman"/>
          <w:b/>
          <w:sz w:val="28"/>
          <w:szCs w:val="28"/>
        </w:rPr>
        <w:t xml:space="preserve">Вопросы для самоконтроля: </w:t>
      </w:r>
    </w:p>
    <w:p w:rsidR="00BC6CC8" w:rsidRPr="00D85877" w:rsidRDefault="00BC6CC8" w:rsidP="00BC6C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6CC8" w:rsidRPr="00BC6CC8" w:rsidRDefault="00BC6CC8" w:rsidP="00BC6CC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6CC8">
        <w:rPr>
          <w:rFonts w:ascii="Times New Roman" w:eastAsia="Times New Roman" w:hAnsi="Times New Roman"/>
          <w:sz w:val="28"/>
          <w:szCs w:val="28"/>
          <w:lang w:eastAsia="ar-SA"/>
        </w:rPr>
        <w:t>Понятие финансового контроля как предмета финансового права. Его задачи и направления.</w:t>
      </w:r>
    </w:p>
    <w:p w:rsidR="00BC6CC8" w:rsidRPr="00BC6CC8" w:rsidRDefault="00BC6CC8" w:rsidP="00BC6CC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6CC8">
        <w:rPr>
          <w:rFonts w:ascii="Times New Roman" w:eastAsia="Times New Roman" w:hAnsi="Times New Roman"/>
          <w:sz w:val="28"/>
          <w:szCs w:val="28"/>
          <w:lang w:eastAsia="ar-SA"/>
        </w:rPr>
        <w:t xml:space="preserve">Значение финансового контроля в обеспечении соблюдения финансового законодательства. </w:t>
      </w:r>
    </w:p>
    <w:p w:rsidR="00BC6CC8" w:rsidRPr="00BC6CC8" w:rsidRDefault="00BC6CC8" w:rsidP="00BC6CC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6CC8">
        <w:rPr>
          <w:rFonts w:ascii="Times New Roman" w:eastAsia="Times New Roman" w:hAnsi="Times New Roman"/>
          <w:sz w:val="28"/>
          <w:szCs w:val="28"/>
          <w:lang w:eastAsia="ar-SA"/>
        </w:rPr>
        <w:t xml:space="preserve">Виды, формы и методы финансового контроля государства и муниципальных образований. </w:t>
      </w:r>
    </w:p>
    <w:p w:rsidR="00BC6CC8" w:rsidRPr="00BC6CC8" w:rsidRDefault="00BC6CC8" w:rsidP="00BC6CC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6CC8">
        <w:rPr>
          <w:rFonts w:ascii="Times New Roman" w:eastAsia="Times New Roman" w:hAnsi="Times New Roman"/>
          <w:sz w:val="28"/>
          <w:szCs w:val="28"/>
          <w:lang w:eastAsia="ar-SA"/>
        </w:rPr>
        <w:t xml:space="preserve">Субъекты, осуществляющие государственный и муниципальный финансовый контроль. </w:t>
      </w:r>
    </w:p>
    <w:p w:rsidR="00BC6CC8" w:rsidRPr="00BC6CC8" w:rsidRDefault="00BC6CC8" w:rsidP="00BC6CC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6CC8">
        <w:rPr>
          <w:rFonts w:ascii="Times New Roman" w:eastAsia="Times New Roman" w:hAnsi="Times New Roman"/>
          <w:sz w:val="28"/>
          <w:szCs w:val="28"/>
          <w:lang w:eastAsia="ar-SA"/>
        </w:rPr>
        <w:t xml:space="preserve">Роль бухгалтерии и учетных систем в осуществлении финансового контроля. </w:t>
      </w:r>
    </w:p>
    <w:p w:rsidR="00E96D9B" w:rsidRDefault="00E96D9B" w:rsidP="00E96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CC8" w:rsidRDefault="00BC6CC8" w:rsidP="00E96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CC8" w:rsidRDefault="00BC6CC8" w:rsidP="00BC6C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55A">
        <w:rPr>
          <w:rFonts w:ascii="Times New Roman" w:hAnsi="Times New Roman"/>
          <w:b/>
          <w:sz w:val="28"/>
          <w:szCs w:val="28"/>
        </w:rPr>
        <w:t>Литература:</w:t>
      </w:r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C6CC8" w:rsidRDefault="00BC6CC8" w:rsidP="00BC6C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6CC8" w:rsidRPr="00490CB8" w:rsidRDefault="00BC6CC8" w:rsidP="00BC6C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Зачесса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Е. Н. Финансовое право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: учебное пособие / Е. Н. </w:t>
      </w:r>
      <w:proofErr w:type="spellStart"/>
      <w:r w:rsidRPr="00747BF4">
        <w:rPr>
          <w:rFonts w:ascii="Times New Roman" w:hAnsi="Times New Roman"/>
          <w:color w:val="000000"/>
          <w:sz w:val="28"/>
          <w:szCs w:val="28"/>
        </w:rPr>
        <w:t>Зачесса</w:t>
      </w:r>
      <w:proofErr w:type="spellEnd"/>
      <w:r w:rsidRPr="00747BF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-Тула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: Институт законоведения и управления ВПА, 2018.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 93 </w:t>
      </w:r>
      <w:proofErr w:type="spellStart"/>
      <w:r w:rsidRPr="00747BF4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 w:rsidRPr="00747BF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URL: </w:t>
      </w:r>
      <w:hyperlink r:id="rId15" w:history="1">
        <w:r w:rsidRPr="005E0AFF">
          <w:rPr>
            <w:rStyle w:val="a3"/>
            <w:rFonts w:ascii="Times New Roman" w:hAnsi="Times New Roman"/>
            <w:sz w:val="28"/>
            <w:szCs w:val="28"/>
          </w:rPr>
          <w:t>http://www.iprbookshop.ru/80639.html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 Режим доступа: для </w:t>
      </w:r>
      <w:proofErr w:type="spellStart"/>
      <w:r w:rsidRPr="00747BF4">
        <w:rPr>
          <w:rFonts w:ascii="Times New Roman" w:hAnsi="Times New Roman"/>
          <w:color w:val="000000"/>
          <w:sz w:val="28"/>
          <w:szCs w:val="28"/>
        </w:rPr>
        <w:t>авторизир</w:t>
      </w:r>
      <w:proofErr w:type="spellEnd"/>
      <w:r w:rsidRPr="00747BF4">
        <w:rPr>
          <w:rFonts w:ascii="Times New Roman" w:hAnsi="Times New Roman"/>
          <w:color w:val="000000"/>
          <w:sz w:val="28"/>
          <w:szCs w:val="28"/>
        </w:rPr>
        <w:t>. пользователей</w:t>
      </w:r>
    </w:p>
    <w:p w:rsidR="00BC6CC8" w:rsidRPr="00E96D9B" w:rsidRDefault="00BC6CC8" w:rsidP="00E96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C6CC8" w:rsidRPr="00E96D9B" w:rsidSect="001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4347"/>
    <w:multiLevelType w:val="multilevel"/>
    <w:tmpl w:val="9DAA10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4B2A5AFD"/>
    <w:multiLevelType w:val="hybridMultilevel"/>
    <w:tmpl w:val="93966482"/>
    <w:lvl w:ilvl="0" w:tplc="66A64FD2">
      <w:numFmt w:val="bullet"/>
      <w:lvlText w:val=""/>
      <w:lvlJc w:val="left"/>
      <w:pPr>
        <w:ind w:left="1084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409BB"/>
    <w:multiLevelType w:val="hybridMultilevel"/>
    <w:tmpl w:val="B420CA1E"/>
    <w:lvl w:ilvl="0" w:tplc="384E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6F4A5C"/>
    <w:multiLevelType w:val="hybridMultilevel"/>
    <w:tmpl w:val="CE1A4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EF312C"/>
    <w:multiLevelType w:val="hybridMultilevel"/>
    <w:tmpl w:val="50D6B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D"/>
    <w:rsid w:val="00181C2A"/>
    <w:rsid w:val="001C1F55"/>
    <w:rsid w:val="00252A32"/>
    <w:rsid w:val="00534E4D"/>
    <w:rsid w:val="00595EBB"/>
    <w:rsid w:val="008222C9"/>
    <w:rsid w:val="008A13A1"/>
    <w:rsid w:val="00BC6CC8"/>
    <w:rsid w:val="00E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83DA8D-ADF1-4A0B-AA4A-8DD2815C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6D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6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3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ma.ru/delovaja_literatura/kontrol_i_revizija_konspekt_lekcii/p3.php" TargetMode="External"/><Relationship Id="rId13" Type="http://schemas.openxmlformats.org/officeDocument/2006/relationships/hyperlink" Target="http://www.libma.ru/delovaja_literatura/kontrol_i_revizija_konspekt_lekcii/p3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ma.ru/delovaja_literatura/kontrol_i_revizija_konspekt_lekcii/p3.php" TargetMode="External"/><Relationship Id="rId12" Type="http://schemas.openxmlformats.org/officeDocument/2006/relationships/hyperlink" Target="http://www.libma.ru/delovaja_literatura/kontrol_i_revizija_konspekt_lekcii/p3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bma.ru/delovaja_literatura/kontrol_i_revizija_konspekt_lekcii/p3.php" TargetMode="External"/><Relationship Id="rId11" Type="http://schemas.openxmlformats.org/officeDocument/2006/relationships/hyperlink" Target="http://www.libma.ru/delovaja_literatura/kontrol_i_revizija_konspekt_lekcii/p3.php" TargetMode="External"/><Relationship Id="rId5" Type="http://schemas.openxmlformats.org/officeDocument/2006/relationships/hyperlink" Target="http://www.libma.ru/delovaja_literatura/kontrol_i_revizija_konspekt_lekcii/p3.php" TargetMode="External"/><Relationship Id="rId15" Type="http://schemas.openxmlformats.org/officeDocument/2006/relationships/hyperlink" Target="http://www.iprbookshop.ru/80639.html" TargetMode="External"/><Relationship Id="rId10" Type="http://schemas.openxmlformats.org/officeDocument/2006/relationships/hyperlink" Target="http://www.libma.ru/delovaja_literatura/kontrol_i_revizija_konspekt_lekcii/p3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ma.ru/delovaja_literatura/kontrol_i_revizija_konspekt_lekcii/p3.php" TargetMode="External"/><Relationship Id="rId14" Type="http://schemas.openxmlformats.org/officeDocument/2006/relationships/hyperlink" Target="http://www.libma.ru/delovaja_literatura/kontrol_i_revizija_konspekt_lekcii/p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5867</Words>
  <Characters>33447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39236</CharactersWithSpaces>
  <SharedDoc>false</SharedDoc>
  <HLinks>
    <vt:vector size="66" baseType="variant">
      <vt:variant>
        <vt:i4>4456536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http://www.iprbookshop.ru/80639.html</vt:lpwstr>
      </vt:variant>
      <vt:variant>
        <vt:lpwstr/>
      </vt:variant>
      <vt:variant>
        <vt:i4>45</vt:i4>
      </vt:variant>
      <vt:variant>
        <vt:i4>27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metkadoc11</vt:lpwstr>
      </vt:variant>
      <vt:variant>
        <vt:i4>65581</vt:i4>
      </vt:variant>
      <vt:variant>
        <vt:i4>24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metkadoc10</vt:lpwstr>
      </vt:variant>
      <vt:variant>
        <vt:i4>3211292</vt:i4>
      </vt:variant>
      <vt:variant>
        <vt:i4>21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metkadoc9</vt:lpwstr>
      </vt:variant>
      <vt:variant>
        <vt:i4>3211292</vt:i4>
      </vt:variant>
      <vt:variant>
        <vt:i4>18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metkadoc8</vt:lpwstr>
      </vt:variant>
      <vt:variant>
        <vt:i4>3211292</vt:i4>
      </vt:variant>
      <vt:variant>
        <vt:i4>15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metkadoc7</vt:lpwstr>
      </vt:variant>
      <vt:variant>
        <vt:i4>3211292</vt:i4>
      </vt:variant>
      <vt:variant>
        <vt:i4>12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metkadoc6</vt:lpwstr>
      </vt:variant>
      <vt:variant>
        <vt:i4>3211292</vt:i4>
      </vt:variant>
      <vt:variant>
        <vt:i4>9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metkadoc5</vt:lpwstr>
      </vt:variant>
      <vt:variant>
        <vt:i4>3211292</vt:i4>
      </vt:variant>
      <vt:variant>
        <vt:i4>6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metkadoc4</vt:lpwstr>
      </vt:variant>
      <vt:variant>
        <vt:i4>3211292</vt:i4>
      </vt:variant>
      <vt:variant>
        <vt:i4>3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metkadoc3</vt:lpwstr>
      </vt:variant>
      <vt:variant>
        <vt:i4>3211292</vt:i4>
      </vt:variant>
      <vt:variant>
        <vt:i4>0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cp:lastModifiedBy>Анатолий Кирсанов</cp:lastModifiedBy>
  <cp:revision>2</cp:revision>
  <dcterms:created xsi:type="dcterms:W3CDTF">2020-05-07T07:12:00Z</dcterms:created>
  <dcterms:modified xsi:type="dcterms:W3CDTF">2020-05-07T07:12:00Z</dcterms:modified>
</cp:coreProperties>
</file>